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71" w:rsidRDefault="00B71EB6"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GLITZ GLITTER</w:t>
      </w:r>
    </w:p>
    <w:p w:rsidR="008D25B5" w:rsidRPr="000A524C" w:rsidRDefault="008D25B5" w:rsidP="001B4B2A">
      <w:pPr>
        <w:pStyle w:val="ListParagraph"/>
        <w:ind w:left="0"/>
        <w:jc w:val="center"/>
        <w:rPr>
          <w:rFonts w:ascii="Times New Roman" w:hAnsi="Times New Roman" w:cs="Times New Roman"/>
          <w:sz w:val="24"/>
          <w:szCs w:val="24"/>
        </w:rPr>
      </w:pPr>
    </w:p>
    <w:p w:rsidR="008D25B5" w:rsidRPr="000A524C" w:rsidRDefault="00A76B71" w:rsidP="008D25B5">
      <w:pPr>
        <w:pStyle w:val="ListParagraph"/>
        <w:ind w:left="0"/>
        <w:jc w:val="center"/>
        <w:rPr>
          <w:rFonts w:ascii="Times New Roman" w:hAnsi="Times New Roman" w:cs="Times New Roman"/>
          <w:sz w:val="24"/>
          <w:szCs w:val="24"/>
        </w:rPr>
      </w:pPr>
      <w:r w:rsidRPr="000A524C">
        <w:rPr>
          <w:rFonts w:ascii="Times New Roman" w:hAnsi="Times New Roman" w:cs="Times New Roman"/>
          <w:sz w:val="24"/>
          <w:szCs w:val="24"/>
        </w:rPr>
        <w:t>SECTION 096713</w:t>
      </w:r>
      <w:r w:rsidR="008D25B5">
        <w:rPr>
          <w:rFonts w:ascii="Times New Roman" w:hAnsi="Times New Roman" w:cs="Times New Roman"/>
          <w:sz w:val="24"/>
          <w:szCs w:val="24"/>
        </w:rPr>
        <w:t xml:space="preserve"> - </w:t>
      </w:r>
      <w:r w:rsidR="008D25B5" w:rsidRPr="000A524C">
        <w:rPr>
          <w:rFonts w:ascii="Times New Roman" w:hAnsi="Times New Roman" w:cs="Times New Roman"/>
          <w:sz w:val="24"/>
          <w:szCs w:val="24"/>
        </w:rPr>
        <w:t>ELASTOMERIC LIQUID 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8D25B5"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Product Schedule:  Use resinous flooring designations indicated in Part 2 and room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designations indicated on drawings in product schedule.</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Maintenance and Cleaning Data:  For resinous flooring to include in maintenance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manual.</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4D415B">
        <w:rPr>
          <w:rFonts w:ascii="Times New Roman" w:hAnsi="Times New Roman" w:cs="Times New Roman"/>
          <w:sz w:val="24"/>
          <w:szCs w:val="24"/>
        </w:rPr>
        <w:t xml:space="preserve">(10) </w:t>
      </w:r>
      <w:r>
        <w:rPr>
          <w:rFonts w:ascii="Times New Roman" w:hAnsi="Times New Roman" w:cs="Times New Roman"/>
          <w:sz w:val="24"/>
          <w:szCs w:val="24"/>
        </w:rPr>
        <w:t xml:space="preserve">years of successful experience in </w:t>
      </w:r>
      <w:r>
        <w:rPr>
          <w:rFonts w:ascii="Times New Roman" w:hAnsi="Times New Roman" w:cs="Times New Roman"/>
          <w:sz w:val="24"/>
          <w:szCs w:val="24"/>
        </w:rPr>
        <w:lastRenderedPageBreak/>
        <w:t>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Installer Qualifications:  Engage an experienced installer (applicator) who is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experienced</w:t>
      </w:r>
      <w:proofErr w:type="gramEnd"/>
      <w:r>
        <w:rPr>
          <w:rFonts w:ascii="Times New Roman" w:hAnsi="Times New Roman" w:cs="Times New Roman"/>
          <w:sz w:val="24"/>
          <w:szCs w:val="24"/>
        </w:rPr>
        <w:t xml:space="preserve"> in applying resinous flooring systems similar in material, design, and extent to those indicated for this Project, whose work has resulted in applications with a record of successful in-service performance, and who is acceptable to resinous flooring manufacturer.  </w:t>
      </w:r>
    </w:p>
    <w:p w:rsidR="004D415B" w:rsidRDefault="004D415B"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D415B" w:rsidRDefault="004D415B"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Contractor shall have completed at least ten (10) projects of similar size and </w:t>
      </w:r>
      <w:r>
        <w:rPr>
          <w:rFonts w:ascii="Times New Roman" w:hAnsi="Times New Roman" w:cs="Times New Roman"/>
          <w:sz w:val="24"/>
          <w:szCs w:val="24"/>
        </w:rPr>
        <w:tab/>
        <w:t xml:space="preserve">complexity.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Manufacturer Field Technical Service Representatives:  Field Technical Service </w:t>
      </w:r>
    </w:p>
    <w:p w:rsidR="001D1939" w:rsidRDefault="001D1939"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w:t>
      </w:r>
      <w:r w:rsidR="000F2E03">
        <w:rPr>
          <w:rFonts w:ascii="Times New Roman" w:hAnsi="Times New Roman" w:cs="Times New Roman"/>
          <w:sz w:val="24"/>
          <w:szCs w:val="24"/>
        </w:rPr>
        <w:t xml:space="preserve">shall be employed by the system manufacturer to assist in the quality assurance and quality control process of the installation and shall be available to perform field problem solving issues with the installer.  </w:t>
      </w: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E</w:t>
      </w:r>
      <w:r w:rsidR="00FC26F4">
        <w:rPr>
          <w:rFonts w:ascii="Times New Roman" w:hAnsi="Times New Roman" w:cs="Times New Roman"/>
          <w:sz w:val="24"/>
          <w:szCs w:val="24"/>
        </w:rPr>
        <w:t>.</w:t>
      </w:r>
      <w:r w:rsidR="00FC26F4">
        <w:rPr>
          <w:rFonts w:ascii="Times New Roman" w:hAnsi="Times New Roman" w:cs="Times New Roman"/>
          <w:sz w:val="24"/>
          <w:szCs w:val="24"/>
        </w:rPr>
        <w:tab/>
        <w:t>ISO 9001-2008</w:t>
      </w:r>
      <w:r w:rsidR="004D415B">
        <w:rPr>
          <w:rFonts w:ascii="Times New Roman" w:hAnsi="Times New Roman" w:cs="Times New Roman"/>
          <w:sz w:val="24"/>
          <w:szCs w:val="24"/>
        </w:rPr>
        <w:t>:</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1B0835"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F2E03">
        <w:rPr>
          <w:rFonts w:ascii="Times New Roman" w:hAnsi="Times New Roman" w:cs="Times New Roman"/>
          <w:sz w:val="24"/>
          <w:szCs w:val="24"/>
        </w:rPr>
        <w:t xml:space="preserve">Store components protected from exposure to harmful weather conditions and in a </w:t>
      </w:r>
    </w:p>
    <w:p w:rsidR="001B0835"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Deliver products to areas to receive moisture treatment at least 48 hours prior to </w:t>
      </w:r>
    </w:p>
    <w:p w:rsidR="000F2E03"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application to allow them to acclimate to the space.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ENVIRONMENTAL</w:t>
      </w:r>
      <w:r w:rsidR="001B0835">
        <w:rPr>
          <w:rFonts w:ascii="Times New Roman" w:hAnsi="Times New Roman" w:cs="Times New Roman"/>
          <w:sz w:val="24"/>
          <w:szCs w:val="24"/>
        </w:rPr>
        <w:t xml:space="preserve"> 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avoid damage or contamination of any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w:t>
      </w:r>
      <w:r w:rsidR="00854275">
        <w:rPr>
          <w:rFonts w:ascii="Times New Roman" w:hAnsi="Times New Roman" w:cs="Times New Roman"/>
          <w:sz w:val="24"/>
          <w:szCs w:val="24"/>
        </w:rPr>
        <w:t>r</w:t>
      </w:r>
      <w:r>
        <w:rPr>
          <w:rFonts w:ascii="Times New Roman" w:hAnsi="Times New Roman" w:cs="Times New Roman"/>
          <w:sz w:val="24"/>
          <w:szCs w:val="24"/>
        </w:rPr>
        <w:t>faces near the work zone.</w:t>
      </w:r>
    </w:p>
    <w:p w:rsidR="000F2E03"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Do not install product in this section until one </w:t>
      </w:r>
      <w:r w:rsidR="00652310">
        <w:rPr>
          <w:rFonts w:ascii="Times New Roman" w:hAnsi="Times New Roman" w:cs="Times New Roman"/>
          <w:sz w:val="24"/>
          <w:szCs w:val="24"/>
        </w:rPr>
        <w:t xml:space="preserve">(1) </w:t>
      </w:r>
      <w:r>
        <w:rPr>
          <w:rFonts w:ascii="Times New Roman" w:hAnsi="Times New Roman" w:cs="Times New Roman"/>
          <w:sz w:val="24"/>
          <w:szCs w:val="24"/>
        </w:rPr>
        <w:t xml:space="preserve">week after building is enclosed and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full year from date of installation.  </w:t>
      </w:r>
    </w:p>
    <w:p w:rsidR="004E3254"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BB76D9"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7774E7" w:rsidP="004D415B">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Liquid Elements,</w:t>
      </w:r>
      <w:r w:rsidR="00B71EB6">
        <w:rPr>
          <w:rFonts w:ascii="Times New Roman" w:hAnsi="Times New Roman" w:cs="Times New Roman"/>
          <w:sz w:val="24"/>
          <w:szCs w:val="24"/>
        </w:rPr>
        <w:t xml:space="preserve"> Glitz Glitter</w:t>
      </w:r>
      <w:r>
        <w:rPr>
          <w:rFonts w:ascii="Times New Roman" w:hAnsi="Times New Roman" w:cs="Times New Roman"/>
          <w:sz w:val="24"/>
          <w:szCs w:val="24"/>
        </w:rPr>
        <w:t>.</w:t>
      </w:r>
    </w:p>
    <w:p w:rsidR="004D415B" w:rsidRDefault="004D415B" w:rsidP="004D415B">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7774E7">
        <w:rPr>
          <w:rFonts w:ascii="Times New Roman" w:hAnsi="Times New Roman" w:cs="Times New Roman"/>
          <w:sz w:val="24"/>
          <w:szCs w:val="24"/>
        </w:rPr>
        <w:t>.</w:t>
      </w:r>
      <w:r w:rsidR="007774E7">
        <w:rPr>
          <w:rFonts w:ascii="Times New Roman" w:hAnsi="Times New Roman" w:cs="Times New Roman"/>
          <w:sz w:val="24"/>
          <w:szCs w:val="24"/>
        </w:rPr>
        <w:tab/>
        <w:t>System Characteristics: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Color and Pattern:  </w:t>
      </w:r>
      <w:r w:rsidR="004D415B">
        <w:rPr>
          <w:rFonts w:ascii="Times New Roman" w:hAnsi="Times New Roman" w:cs="Times New Roman"/>
          <w:sz w:val="24"/>
          <w:szCs w:val="24"/>
        </w:rPr>
        <w:t>s</w:t>
      </w:r>
      <w:r>
        <w:rPr>
          <w:rFonts w:ascii="Times New Roman" w:hAnsi="Times New Roman" w:cs="Times New Roman"/>
          <w:sz w:val="24"/>
          <w:szCs w:val="24"/>
        </w:rPr>
        <w:t>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4D415B"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7774E7">
        <w:rPr>
          <w:rFonts w:ascii="Times New Roman" w:hAnsi="Times New Roman" w:cs="Times New Roman"/>
          <w:sz w:val="24"/>
          <w:szCs w:val="24"/>
        </w:rPr>
        <w:t>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that are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Material Basis:  Stondri MVT epoxy primer.</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two (2) component, high solids, moisture suppressant.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 (1) (15 mils).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Undercoat:</w:t>
      </w:r>
    </w:p>
    <w:p w:rsidR="00C812BA" w:rsidRPr="00B71EB6"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r>
      <w:r w:rsidR="00562C3C" w:rsidRPr="00B71EB6">
        <w:rPr>
          <w:rFonts w:ascii="Times New Roman" w:hAnsi="Times New Roman" w:cs="Times New Roman"/>
          <w:sz w:val="24"/>
          <w:szCs w:val="24"/>
        </w:rPr>
        <w:t>a.</w:t>
      </w:r>
      <w:r w:rsidR="00562C3C" w:rsidRPr="00B71EB6">
        <w:rPr>
          <w:rFonts w:ascii="Times New Roman" w:hAnsi="Times New Roman" w:cs="Times New Roman"/>
          <w:sz w:val="24"/>
          <w:szCs w:val="24"/>
        </w:rPr>
        <w:tab/>
        <w:t xml:space="preserve">Material Basis:  </w:t>
      </w:r>
      <w:r w:rsidRPr="00B71EB6">
        <w:rPr>
          <w:rFonts w:ascii="Times New Roman" w:hAnsi="Times New Roman" w:cs="Times New Roman"/>
          <w:sz w:val="24"/>
          <w:szCs w:val="24"/>
        </w:rPr>
        <w:t>epoxy under</w:t>
      </w:r>
      <w:r w:rsidR="00562C3C" w:rsidRPr="00B71EB6">
        <w:rPr>
          <w:rFonts w:ascii="Times New Roman" w:hAnsi="Times New Roman" w:cs="Times New Roman"/>
          <w:sz w:val="24"/>
          <w:szCs w:val="24"/>
        </w:rPr>
        <w:t>coat HT4.</w:t>
      </w:r>
    </w:p>
    <w:p w:rsidR="00C812BA" w:rsidRPr="00B71EB6"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b.</w:t>
      </w:r>
      <w:r w:rsidRPr="00B71EB6">
        <w:rPr>
          <w:rFonts w:ascii="Times New Roman" w:hAnsi="Times New Roman" w:cs="Times New Roman"/>
          <w:sz w:val="24"/>
          <w:szCs w:val="24"/>
        </w:rPr>
        <w:tab/>
        <w:t>Resin:  epoxy.</w:t>
      </w:r>
      <w:r w:rsidR="00562C3C" w:rsidRPr="00B71EB6">
        <w:rPr>
          <w:rFonts w:ascii="Times New Roman" w:hAnsi="Times New Roman" w:cs="Times New Roman"/>
          <w:sz w:val="24"/>
          <w:szCs w:val="24"/>
        </w:rPr>
        <w:tab/>
      </w:r>
    </w:p>
    <w:p w:rsidR="00562C3C" w:rsidRPr="00B71EB6"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c.</w:t>
      </w:r>
      <w:r w:rsidRPr="00B71EB6">
        <w:rPr>
          <w:rFonts w:ascii="Times New Roman" w:hAnsi="Times New Roman" w:cs="Times New Roman"/>
          <w:sz w:val="24"/>
          <w:szCs w:val="24"/>
        </w:rPr>
        <w:tab/>
        <w:t>Formulation Description: two (2)</w:t>
      </w:r>
      <w:r w:rsidR="00B71EB6" w:rsidRPr="00B71EB6">
        <w:rPr>
          <w:rFonts w:ascii="Times New Roman" w:hAnsi="Times New Roman" w:cs="Times New Roman"/>
          <w:sz w:val="24"/>
          <w:szCs w:val="24"/>
        </w:rPr>
        <w:t xml:space="preserve"> </w:t>
      </w:r>
      <w:proofErr w:type="gramStart"/>
      <w:r w:rsidRPr="00B71EB6">
        <w:rPr>
          <w:rFonts w:ascii="Times New Roman" w:hAnsi="Times New Roman" w:cs="Times New Roman"/>
          <w:sz w:val="24"/>
          <w:szCs w:val="24"/>
        </w:rPr>
        <w:t>component</w:t>
      </w:r>
      <w:proofErr w:type="gramEnd"/>
      <w:r w:rsidRPr="00B71EB6">
        <w:rPr>
          <w:rFonts w:ascii="Times New Roman" w:hAnsi="Times New Roman" w:cs="Times New Roman"/>
          <w:sz w:val="24"/>
          <w:szCs w:val="24"/>
        </w:rPr>
        <w:t>, 100 percent solids.</w:t>
      </w:r>
    </w:p>
    <w:p w:rsidR="00C812BA" w:rsidRPr="00B71EB6"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d.</w:t>
      </w:r>
      <w:r w:rsidRPr="00B71EB6">
        <w:rPr>
          <w:rFonts w:ascii="Times New Roman" w:hAnsi="Times New Roman" w:cs="Times New Roman"/>
          <w:sz w:val="24"/>
          <w:szCs w:val="24"/>
        </w:rPr>
        <w:tab/>
        <w:t>Type:  pigmented.</w:t>
      </w:r>
    </w:p>
    <w:p w:rsidR="00562C3C" w:rsidRPr="00B71EB6"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e.</w:t>
      </w:r>
      <w:r w:rsidRPr="00B71EB6">
        <w:rPr>
          <w:rFonts w:ascii="Times New Roman" w:hAnsi="Times New Roman" w:cs="Times New Roman"/>
          <w:sz w:val="24"/>
          <w:szCs w:val="24"/>
        </w:rPr>
        <w:tab/>
        <w:t>Number of Coats:  one (1).</w:t>
      </w: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Base System:</w:t>
      </w:r>
    </w:p>
    <w:p w:rsidR="00562C3C" w:rsidRPr="00B71EB6"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a.</w:t>
      </w:r>
      <w:r w:rsidRPr="00B71EB6">
        <w:rPr>
          <w:rFonts w:ascii="Times New Roman" w:hAnsi="Times New Roman" w:cs="Times New Roman"/>
          <w:sz w:val="24"/>
          <w:szCs w:val="24"/>
        </w:rPr>
        <w:tab/>
        <w:t xml:space="preserve">Material Basis:  </w:t>
      </w:r>
      <w:r w:rsidR="00B71EB6" w:rsidRPr="00B71EB6">
        <w:rPr>
          <w:rFonts w:ascii="Times New Roman" w:hAnsi="Times New Roman" w:cs="Times New Roman"/>
          <w:sz w:val="24"/>
          <w:szCs w:val="24"/>
        </w:rPr>
        <w:t>Glitz.</w:t>
      </w:r>
    </w:p>
    <w:p w:rsidR="007221FA" w:rsidRPr="00B71EB6"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b.</w:t>
      </w:r>
      <w:r w:rsidRPr="00B71EB6">
        <w:rPr>
          <w:rFonts w:ascii="Times New Roman" w:hAnsi="Times New Roman" w:cs="Times New Roman"/>
          <w:sz w:val="24"/>
          <w:szCs w:val="24"/>
        </w:rPr>
        <w:tab/>
        <w:t>Resilient epoxy.</w:t>
      </w:r>
    </w:p>
    <w:p w:rsidR="007221FA" w:rsidRPr="00B71EB6"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c.</w:t>
      </w:r>
      <w:r w:rsidRPr="00B71EB6">
        <w:rPr>
          <w:rFonts w:ascii="Times New Roman" w:hAnsi="Times New Roman" w:cs="Times New Roman"/>
          <w:sz w:val="24"/>
          <w:szCs w:val="24"/>
        </w:rPr>
        <w:tab/>
        <w:t xml:space="preserve">Type:  </w:t>
      </w:r>
      <w:r w:rsidR="00B71EB6" w:rsidRPr="00B71EB6">
        <w:rPr>
          <w:rFonts w:ascii="Times New Roman" w:hAnsi="Times New Roman" w:cs="Times New Roman"/>
          <w:sz w:val="24"/>
          <w:szCs w:val="24"/>
        </w:rPr>
        <w:t>glitter</w:t>
      </w:r>
      <w:r w:rsidRPr="00B71EB6">
        <w:rPr>
          <w:rFonts w:ascii="Times New Roman" w:hAnsi="Times New Roman" w:cs="Times New Roman"/>
          <w:sz w:val="24"/>
          <w:szCs w:val="24"/>
        </w:rPr>
        <w:t>.</w:t>
      </w:r>
    </w:p>
    <w:p w:rsidR="007221FA" w:rsidRPr="00B71EB6"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d.</w:t>
      </w:r>
      <w:r w:rsidRPr="00B71EB6">
        <w:rPr>
          <w:rFonts w:ascii="Times New Roman" w:hAnsi="Times New Roman" w:cs="Times New Roman"/>
          <w:sz w:val="24"/>
          <w:szCs w:val="24"/>
        </w:rPr>
        <w:tab/>
        <w:t xml:space="preserve">Finish:  </w:t>
      </w:r>
      <w:r w:rsidR="00854275" w:rsidRPr="00B71EB6">
        <w:rPr>
          <w:rFonts w:ascii="Times New Roman" w:hAnsi="Times New Roman" w:cs="Times New Roman"/>
          <w:sz w:val="24"/>
          <w:szCs w:val="24"/>
        </w:rPr>
        <w:t>gloss.</w:t>
      </w:r>
      <w:r w:rsidRPr="00B71EB6">
        <w:rPr>
          <w:rFonts w:ascii="Times New Roman" w:hAnsi="Times New Roman" w:cs="Times New Roman"/>
          <w:sz w:val="24"/>
          <w:szCs w:val="24"/>
        </w:rPr>
        <w:t xml:space="preserve"> </w:t>
      </w:r>
    </w:p>
    <w:p w:rsidR="007221FA" w:rsidRPr="00B71EB6"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B71EB6">
        <w:rPr>
          <w:rFonts w:ascii="Times New Roman" w:hAnsi="Times New Roman" w:cs="Times New Roman"/>
          <w:sz w:val="24"/>
          <w:szCs w:val="24"/>
        </w:rPr>
        <w:tab/>
        <w:t>e.</w:t>
      </w:r>
      <w:r w:rsidRPr="00B71EB6">
        <w:rPr>
          <w:rFonts w:ascii="Times New Roman" w:hAnsi="Times New Roman" w:cs="Times New Roman"/>
          <w:sz w:val="24"/>
          <w:szCs w:val="24"/>
        </w:rPr>
        <w:tab/>
        <w:t>Number of Coats:  one (1).</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Topcoat:</w:t>
      </w:r>
    </w:p>
    <w:p w:rsidR="00854275"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Satin:</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r>
      <w:r w:rsidR="00854275">
        <w:rPr>
          <w:rFonts w:ascii="Times New Roman" w:hAnsi="Times New Roman" w:cs="Times New Roman"/>
          <w:sz w:val="20"/>
          <w:szCs w:val="20"/>
        </w:rPr>
        <w:t>a.     Material</w:t>
      </w:r>
      <w:r w:rsidR="00B71EB6">
        <w:rPr>
          <w:rFonts w:ascii="Times New Roman" w:hAnsi="Times New Roman" w:cs="Times New Roman"/>
          <w:sz w:val="20"/>
          <w:szCs w:val="20"/>
        </w:rPr>
        <w:t xml:space="preserve"> Basis:  aliphatic polyurethane/ </w:t>
      </w:r>
      <w:proofErr w:type="spellStart"/>
      <w:r w:rsidR="004D415B">
        <w:rPr>
          <w:rFonts w:ascii="Times New Roman" w:hAnsi="Times New Roman" w:cs="Times New Roman"/>
          <w:sz w:val="20"/>
          <w:szCs w:val="20"/>
        </w:rPr>
        <w:t>p</w:t>
      </w:r>
      <w:r w:rsidR="00854275">
        <w:rPr>
          <w:rFonts w:ascii="Times New Roman" w:hAnsi="Times New Roman" w:cs="Times New Roman"/>
          <w:sz w:val="20"/>
          <w:szCs w:val="20"/>
        </w:rPr>
        <w:t>olyurea</w:t>
      </w:r>
      <w:proofErr w:type="spellEnd"/>
      <w:r w:rsidR="00854275">
        <w:rPr>
          <w:rFonts w:ascii="Times New Roman" w:hAnsi="Times New Roman" w:cs="Times New Roman"/>
          <w:sz w:val="20"/>
          <w:szCs w:val="20"/>
        </w:rPr>
        <w:t>.</w:t>
      </w:r>
    </w:p>
    <w:p w:rsidR="007221FA" w:rsidRPr="00854275" w:rsidRDefault="00B71EB6"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 xml:space="preserve">Type:  </w:t>
      </w:r>
      <w:r w:rsidR="00854275">
        <w:rPr>
          <w:rFonts w:ascii="Times New Roman" w:hAnsi="Times New Roman" w:cs="Times New Roman"/>
          <w:sz w:val="20"/>
          <w:szCs w:val="20"/>
        </w:rPr>
        <w:t>clear with polymer microsphere.</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c.</w:t>
      </w:r>
      <w:r w:rsidRPr="00854275">
        <w:rPr>
          <w:rFonts w:ascii="Times New Roman" w:hAnsi="Times New Roman" w:cs="Times New Roman"/>
          <w:sz w:val="20"/>
          <w:szCs w:val="20"/>
        </w:rPr>
        <w:tab/>
        <w:t xml:space="preserve">Finish:  </w:t>
      </w:r>
      <w:r w:rsidR="00854275">
        <w:rPr>
          <w:rFonts w:ascii="Times New Roman" w:hAnsi="Times New Roman" w:cs="Times New Roman"/>
          <w:sz w:val="20"/>
          <w:szCs w:val="20"/>
        </w:rPr>
        <w:t>satin.</w:t>
      </w:r>
    </w:p>
    <w:p w:rsidR="007221FA" w:rsidRPr="00854275"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 xml:space="preserve">Number of Coats:  </w:t>
      </w:r>
      <w:r w:rsidR="00F02A93">
        <w:rPr>
          <w:rFonts w:ascii="Times New Roman" w:hAnsi="Times New Roman" w:cs="Times New Roman"/>
          <w:sz w:val="20"/>
          <w:szCs w:val="20"/>
        </w:rPr>
        <w:t>one (1).</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3F716E"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Glitz</w:t>
      </w:r>
      <w:r w:rsidR="004A6245">
        <w:rPr>
          <w:rFonts w:ascii="Times New Roman" w:hAnsi="Times New Roman" w:cs="Times New Roman"/>
          <w:sz w:val="24"/>
          <w:szCs w:val="24"/>
        </w:rPr>
        <w:t xml:space="preserve"> 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F02A93" w:rsidRDefault="004A6245" w:rsidP="004D415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roofErr w:type="gramStart"/>
      <w:r>
        <w:rPr>
          <w:rFonts w:ascii="Times New Roman" w:hAnsi="Times New Roman" w:cs="Times New Roman"/>
          <w:sz w:val="24"/>
          <w:szCs w:val="24"/>
        </w:rPr>
        <w:t>topping</w:t>
      </w:r>
      <w:proofErr w:type="gramEnd"/>
      <w:r>
        <w:rPr>
          <w:rFonts w:ascii="Times New Roman" w:hAnsi="Times New Roman" w:cs="Times New Roman"/>
          <w:sz w:val="24"/>
          <w:szCs w:val="24"/>
        </w:rPr>
        <w:t xml:space="preserve"> including aggregate, when tested in accordance with standards or procedures referenced below, are as follows:</w:t>
      </w:r>
    </w:p>
    <w:p w:rsidR="00B71EB6" w:rsidRDefault="00B71EB6"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lastRenderedPageBreak/>
        <w:t>Tensile Strength</w:t>
      </w:r>
      <w:r>
        <w:rPr>
          <w:rFonts w:ascii="Times New Roman" w:hAnsi="Times New Roman" w:cs="Times New Roman"/>
          <w:sz w:val="24"/>
          <w:szCs w:val="24"/>
        </w:rPr>
        <w:tab/>
      </w:r>
      <w:r w:rsidR="0006576B">
        <w:rPr>
          <w:rFonts w:ascii="Times New Roman" w:hAnsi="Times New Roman" w:cs="Times New Roman"/>
          <w:sz w:val="24"/>
          <w:szCs w:val="24"/>
        </w:rPr>
        <w:t>800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D-638)</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t>80-85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Scratch Resistance</w:t>
      </w:r>
      <w:r w:rsidR="0006576B">
        <w:rPr>
          <w:rFonts w:ascii="Times New Roman" w:hAnsi="Times New Roman" w:cs="Times New Roman"/>
          <w:sz w:val="24"/>
          <w:szCs w:val="24"/>
        </w:rPr>
        <w:tab/>
        <w:t>17% reduction after 100 cycles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(F-1679/Soft Scrub)</w:t>
      </w:r>
      <w:r w:rsidR="0006576B">
        <w:rPr>
          <w:rFonts w:ascii="Times New Roman" w:hAnsi="Times New Roman" w:cs="Times New Roman"/>
          <w:sz w:val="24"/>
          <w:szCs w:val="24"/>
        </w:rPr>
        <w:tab/>
        <w:t>50 in-lb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Impact Resistance</w:t>
      </w:r>
      <w:r w:rsidR="0006576B">
        <w:rPr>
          <w:rFonts w:ascii="Times New Roman" w:hAnsi="Times New Roman" w:cs="Times New Roman"/>
          <w:sz w:val="24"/>
          <w:szCs w:val="24"/>
        </w:rPr>
        <w:tab/>
        <w:t>110 in-lb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(D-2794)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Indentation Resistance</w:t>
      </w:r>
      <w:r w:rsidR="0006576B">
        <w:rPr>
          <w:rFonts w:ascii="Times New Roman" w:hAnsi="Times New Roman" w:cs="Times New Roman"/>
          <w:sz w:val="24"/>
          <w:szCs w:val="24"/>
        </w:rPr>
        <w:tab/>
        <w:t>32% Indentation/0% Residual Indentation</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(F-1914)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Static Load Limit</w:t>
      </w:r>
      <w:r w:rsidR="0006576B">
        <w:rPr>
          <w:rFonts w:ascii="Times New Roman" w:hAnsi="Times New Roman" w:cs="Times New Roman"/>
          <w:sz w:val="24"/>
          <w:szCs w:val="24"/>
        </w:rPr>
        <w:tab/>
        <w:t>&gt;250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(F-970)</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VOC Content</w:t>
      </w:r>
      <w:r w:rsidR="00066E77">
        <w:rPr>
          <w:rFonts w:ascii="Times New Roman" w:hAnsi="Times New Roman" w:cs="Times New Roman"/>
          <w:sz w:val="24"/>
          <w:szCs w:val="24"/>
        </w:rPr>
        <w:tab/>
      </w:r>
      <w:r w:rsidR="004D415B">
        <w:rPr>
          <w:rFonts w:ascii="Times New Roman" w:hAnsi="Times New Roman" w:cs="Times New Roman"/>
          <w:sz w:val="24"/>
          <w:szCs w:val="24"/>
        </w:rPr>
        <w:t>Undercoat 58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D-2369 Method E)</w:t>
      </w:r>
      <w:r w:rsidR="0006576B">
        <w:rPr>
          <w:rFonts w:ascii="Times New Roman" w:hAnsi="Times New Roman" w:cs="Times New Roman"/>
          <w:sz w:val="24"/>
          <w:szCs w:val="24"/>
        </w:rPr>
        <w:tab/>
      </w:r>
      <w:r w:rsidR="004D415B">
        <w:rPr>
          <w:rFonts w:ascii="Times New Roman" w:hAnsi="Times New Roman" w:cs="Times New Roman"/>
          <w:sz w:val="24"/>
          <w:szCs w:val="24"/>
        </w:rPr>
        <w:t>Self-Levelers 15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Noise Reduction (2mm version only)</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E492-09/E989-06)</w:t>
      </w:r>
      <w:r w:rsidR="0006576B">
        <w:rPr>
          <w:rFonts w:ascii="Times New Roman" w:hAnsi="Times New Roman" w:cs="Times New Roman"/>
          <w:sz w:val="24"/>
          <w:szCs w:val="24"/>
        </w:rPr>
        <w:tab/>
        <w:t>11C 34dB-35dB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E90-09/E413-10</w:t>
      </w:r>
      <w:r w:rsidR="0006576B">
        <w:rPr>
          <w:rFonts w:ascii="Times New Roman" w:hAnsi="Times New Roman" w:cs="Times New Roman"/>
          <w:sz w:val="24"/>
          <w:szCs w:val="24"/>
        </w:rPr>
        <w:tab/>
        <w:t>STC 49dB-50dB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 for foot traffic</w:t>
      </w:r>
    </w:p>
    <w:p w:rsidR="004A6245" w:rsidRPr="007221FA"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(at 77°F/25°C)</w:t>
      </w:r>
      <w:r w:rsidR="0006576B">
        <w:rPr>
          <w:rFonts w:ascii="Times New Roman" w:hAnsi="Times New Roman" w:cs="Times New Roman"/>
          <w:sz w:val="24"/>
          <w:szCs w:val="24"/>
        </w:rPr>
        <w:tab/>
        <w:t>48-72 hours for normal operations</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5B3EFA" w:rsidRDefault="00996488"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w:t>
      </w:r>
      <w:r w:rsidR="00C3490E">
        <w:rPr>
          <w:rFonts w:ascii="Times New Roman" w:hAnsi="Times New Roman" w:cs="Times New Roman"/>
          <w:sz w:val="24"/>
          <w:szCs w:val="24"/>
        </w:rPr>
        <w:t>s</w:t>
      </w:r>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p>
    <w:p w:rsidR="005B3EFA" w:rsidRDefault="005B3EFA"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D415B" w:rsidRDefault="004D415B"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4D415B"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r w:rsidR="00B27B53">
        <w:rPr>
          <w:rFonts w:ascii="Times New Roman" w:hAnsi="Times New Roman" w:cs="Times New Roman"/>
          <w:sz w:val="24"/>
          <w:szCs w:val="24"/>
        </w:rPr>
        <w:t>with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Substrate:  Must be a super flat and level floor, F</w:t>
      </w:r>
      <w:r w:rsidRPr="00AC7E4A">
        <w:rPr>
          <w:rFonts w:ascii="Times New Roman" w:hAnsi="Times New Roman" w:cs="Times New Roman"/>
          <w:sz w:val="12"/>
          <w:szCs w:val="12"/>
        </w:rPr>
        <w:t>F</w:t>
      </w:r>
      <w:r>
        <w:rPr>
          <w:rFonts w:ascii="Times New Roman" w:hAnsi="Times New Roman" w:cs="Times New Roman"/>
          <w:sz w:val="24"/>
          <w:szCs w:val="24"/>
        </w:rPr>
        <w:t>F</w:t>
      </w:r>
      <w:r w:rsidRPr="00AC7E4A">
        <w:rPr>
          <w:rFonts w:ascii="Times New Roman" w:hAnsi="Times New Roman" w:cs="Times New Roman"/>
          <w:sz w:val="12"/>
          <w:szCs w:val="12"/>
        </w:rPr>
        <w:t>L</w:t>
      </w:r>
      <w:r>
        <w:rPr>
          <w:rFonts w:ascii="Times New Roman" w:hAnsi="Times New Roman" w:cs="Times New Roman"/>
          <w:sz w:val="24"/>
          <w:szCs w:val="24"/>
        </w:rPr>
        <w:t xml:space="preserve"> 50 (</w:t>
      </w:r>
      <w:r w:rsidR="00AC7E4A">
        <w:rPr>
          <w:rFonts w:ascii="Times New Roman" w:hAnsi="Times New Roman" w:cs="Times New Roman"/>
          <w:sz w:val="24"/>
          <w:szCs w:val="24"/>
        </w:rPr>
        <w:t xml:space="preserve">&lt;1/8” per 10’ for flatness and </w:t>
      </w:r>
    </w:p>
    <w:p w:rsidR="00B27B53"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&lt;1/8” per 1’ for level).</w:t>
      </w:r>
    </w:p>
    <w:p w:rsidR="00AC7E4A"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specially designed squeegee.  Roll material using manufacturer’s specially designed roller.  Strict adherence to manufacturer’s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Sealant:  Mix and apply topcoat material over base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925435">
        <w:rPr>
          <w:rFonts w:ascii="Times New Roman" w:hAnsi="Times New Roman" w:cs="Times New Roman"/>
          <w:sz w:val="24"/>
          <w:szCs w:val="24"/>
        </w:rPr>
        <w:t>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CA7AFD"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Traditional “L” transitions are not recommended for use with self levelers, due to the </w:t>
      </w:r>
    </w:p>
    <w:p w:rsidR="00925435" w:rsidRDefault="00CA7AFD" w:rsidP="00CA7AFD">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inherent difficulty with obtaining a flush transition with a self leveling material.  Where a flush transition is desired, please contact your local Liquid Elements representative.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“T” style transition is recommended when adjoining a similar height surface.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elastomeric liquid flooring materials in compliance with manufacturer’s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directions, taking care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elastomeric liquid 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elastomeric liquid 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096713</w:t>
      </w:r>
    </w:p>
    <w:p w:rsidR="00134CFA" w:rsidRPr="00281548"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P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C812BA" w:rsidRP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Pr="00BB76D9"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4E3254" w:rsidRP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sectPr w:rsidR="004E3254" w:rsidRPr="004E3254"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93" w:rsidRDefault="00F02A93" w:rsidP="007A1EF5">
      <w:r>
        <w:separator/>
      </w:r>
    </w:p>
  </w:endnote>
  <w:endnote w:type="continuationSeparator" w:id="0">
    <w:p w:rsidR="00F02A93" w:rsidRDefault="00F02A93"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93" w:rsidRDefault="00B71EB6" w:rsidP="000804D5">
    <w:pPr>
      <w:pStyle w:val="Footer"/>
      <w:jc w:val="center"/>
      <w:rPr>
        <w:rFonts w:ascii="Times New Roman" w:hAnsi="Times New Roman" w:cs="Times New Roman"/>
        <w:sz w:val="24"/>
        <w:szCs w:val="24"/>
      </w:rPr>
    </w:pPr>
    <w:r>
      <w:rPr>
        <w:rFonts w:ascii="Times New Roman" w:hAnsi="Times New Roman" w:cs="Times New Roman"/>
        <w:sz w:val="18"/>
        <w:szCs w:val="18"/>
      </w:rPr>
      <w:t>GLITZ GLITTER</w:t>
    </w:r>
    <w:r w:rsidR="00F02A93">
      <w:rPr>
        <w:rFonts w:ascii="Times New Roman" w:hAnsi="Times New Roman" w:cs="Times New Roman"/>
        <w:sz w:val="24"/>
        <w:szCs w:val="24"/>
      </w:rPr>
      <w:t xml:space="preserve"> </w:t>
    </w:r>
    <w:r w:rsidR="00F02A93">
      <w:rPr>
        <w:rFonts w:ascii="Times New Roman" w:hAnsi="Times New Roman" w:cs="Times New Roman"/>
        <w:sz w:val="18"/>
        <w:szCs w:val="18"/>
      </w:rPr>
      <w:t xml:space="preserve">– Page </w:t>
    </w:r>
    <w:r w:rsidR="000E50B3" w:rsidRPr="00031F69">
      <w:rPr>
        <w:rFonts w:ascii="Times New Roman" w:hAnsi="Times New Roman" w:cs="Times New Roman"/>
        <w:sz w:val="18"/>
        <w:szCs w:val="18"/>
      </w:rPr>
      <w:fldChar w:fldCharType="begin"/>
    </w:r>
    <w:r w:rsidR="00F02A93" w:rsidRPr="00031F69">
      <w:rPr>
        <w:rFonts w:ascii="Times New Roman" w:hAnsi="Times New Roman" w:cs="Times New Roman"/>
        <w:sz w:val="18"/>
        <w:szCs w:val="18"/>
      </w:rPr>
      <w:instrText xml:space="preserve"> PAGE   \* MERGEFORMAT </w:instrText>
    </w:r>
    <w:r w:rsidR="000E50B3" w:rsidRPr="00031F69">
      <w:rPr>
        <w:rFonts w:ascii="Times New Roman" w:hAnsi="Times New Roman" w:cs="Times New Roman"/>
        <w:sz w:val="18"/>
        <w:szCs w:val="18"/>
      </w:rPr>
      <w:fldChar w:fldCharType="separate"/>
    </w:r>
    <w:r w:rsidR="003F716E">
      <w:rPr>
        <w:rFonts w:ascii="Times New Roman" w:hAnsi="Times New Roman" w:cs="Times New Roman"/>
        <w:noProof/>
        <w:sz w:val="18"/>
        <w:szCs w:val="18"/>
      </w:rPr>
      <w:t>8</w:t>
    </w:r>
    <w:r w:rsidR="000E50B3" w:rsidRPr="00031F69">
      <w:rPr>
        <w:rFonts w:ascii="Times New Roman" w:hAnsi="Times New Roman" w:cs="Times New Roman"/>
        <w:sz w:val="18"/>
        <w:szCs w:val="18"/>
      </w:rPr>
      <w:fldChar w:fldCharType="end"/>
    </w:r>
  </w:p>
  <w:p w:rsidR="00F02A93" w:rsidRDefault="00F02A93"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0E50B3"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0E50B3" w:rsidRPr="000804D5">
      <w:rPr>
        <w:rFonts w:ascii="Arial" w:hAnsi="Arial" w:cs="Arial"/>
        <w:sz w:val="16"/>
        <w:szCs w:val="16"/>
      </w:rPr>
      <w:fldChar w:fldCharType="separate"/>
    </w:r>
    <w:r w:rsidR="003F716E">
      <w:rPr>
        <w:rFonts w:ascii="Arial" w:hAnsi="Arial" w:cs="Arial"/>
        <w:noProof/>
        <w:sz w:val="16"/>
        <w:szCs w:val="16"/>
      </w:rPr>
      <w:t>5/9/2017 4:08 PM</w:t>
    </w:r>
    <w:r w:rsidR="000E50B3" w:rsidRPr="000804D5">
      <w:rPr>
        <w:rFonts w:ascii="Arial" w:hAnsi="Arial" w:cs="Arial"/>
        <w:sz w:val="16"/>
        <w:szCs w:val="16"/>
      </w:rPr>
      <w:fldChar w:fldCharType="end"/>
    </w:r>
  </w:p>
  <w:p w:rsidR="00F02A93" w:rsidRDefault="00F02A93" w:rsidP="000804D5">
    <w:pPr>
      <w:pStyle w:val="Footer"/>
      <w:jc w:val="center"/>
      <w:rPr>
        <w:rFonts w:ascii="Arial" w:hAnsi="Arial" w:cs="Arial"/>
        <w:sz w:val="16"/>
        <w:szCs w:val="16"/>
      </w:rPr>
    </w:pPr>
  </w:p>
  <w:p w:rsidR="00F02A93" w:rsidRPr="000804D5" w:rsidRDefault="00F02A93"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93" w:rsidRDefault="00F02A93" w:rsidP="007A1EF5">
      <w:r>
        <w:separator/>
      </w:r>
    </w:p>
  </w:footnote>
  <w:footnote w:type="continuationSeparator" w:id="0">
    <w:p w:rsidR="00F02A93" w:rsidRDefault="00F02A93"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2D70D4"/>
    <w:rsid w:val="00046EB5"/>
    <w:rsid w:val="00052E61"/>
    <w:rsid w:val="000564A6"/>
    <w:rsid w:val="0006576B"/>
    <w:rsid w:val="00066E77"/>
    <w:rsid w:val="000768AB"/>
    <w:rsid w:val="000804D5"/>
    <w:rsid w:val="0008217A"/>
    <w:rsid w:val="000A524C"/>
    <w:rsid w:val="000C0639"/>
    <w:rsid w:val="000E50B3"/>
    <w:rsid w:val="000F2E03"/>
    <w:rsid w:val="001004F0"/>
    <w:rsid w:val="00134CFA"/>
    <w:rsid w:val="001945B4"/>
    <w:rsid w:val="001B0835"/>
    <w:rsid w:val="001B4B2A"/>
    <w:rsid w:val="001D1939"/>
    <w:rsid w:val="001F64DD"/>
    <w:rsid w:val="002D70D4"/>
    <w:rsid w:val="00330374"/>
    <w:rsid w:val="003555C2"/>
    <w:rsid w:val="003E2050"/>
    <w:rsid w:val="003F3414"/>
    <w:rsid w:val="003F716E"/>
    <w:rsid w:val="00462BE2"/>
    <w:rsid w:val="00474017"/>
    <w:rsid w:val="004A5862"/>
    <w:rsid w:val="004A6245"/>
    <w:rsid w:val="004D415B"/>
    <w:rsid w:val="004E3254"/>
    <w:rsid w:val="004E5AEF"/>
    <w:rsid w:val="00562C3C"/>
    <w:rsid w:val="005B3EFA"/>
    <w:rsid w:val="005C4D14"/>
    <w:rsid w:val="00652310"/>
    <w:rsid w:val="00717E31"/>
    <w:rsid w:val="007221FA"/>
    <w:rsid w:val="007774E7"/>
    <w:rsid w:val="007A1EF5"/>
    <w:rsid w:val="0080203E"/>
    <w:rsid w:val="00854275"/>
    <w:rsid w:val="008D25B5"/>
    <w:rsid w:val="008E46A3"/>
    <w:rsid w:val="00910A3C"/>
    <w:rsid w:val="0091680A"/>
    <w:rsid w:val="00925435"/>
    <w:rsid w:val="009669C1"/>
    <w:rsid w:val="00996488"/>
    <w:rsid w:val="009A04DC"/>
    <w:rsid w:val="009C63E5"/>
    <w:rsid w:val="00A14AD8"/>
    <w:rsid w:val="00A311C1"/>
    <w:rsid w:val="00A76B71"/>
    <w:rsid w:val="00AC7E4A"/>
    <w:rsid w:val="00B27B53"/>
    <w:rsid w:val="00B331EE"/>
    <w:rsid w:val="00B47CD0"/>
    <w:rsid w:val="00B719FA"/>
    <w:rsid w:val="00B71EB6"/>
    <w:rsid w:val="00BB76D9"/>
    <w:rsid w:val="00BC33F0"/>
    <w:rsid w:val="00C3490E"/>
    <w:rsid w:val="00C812BA"/>
    <w:rsid w:val="00CA7AFD"/>
    <w:rsid w:val="00CB1A71"/>
    <w:rsid w:val="00CD133B"/>
    <w:rsid w:val="00CF4BDB"/>
    <w:rsid w:val="00D80C34"/>
    <w:rsid w:val="00DB3C0C"/>
    <w:rsid w:val="00DD7828"/>
    <w:rsid w:val="00E022A2"/>
    <w:rsid w:val="00E17A53"/>
    <w:rsid w:val="00F02A93"/>
    <w:rsid w:val="00FB0457"/>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12FBA-9EF1-4903-8835-B35940B7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5</cp:revision>
  <cp:lastPrinted>2017-05-09T20:08:00Z</cp:lastPrinted>
  <dcterms:created xsi:type="dcterms:W3CDTF">2017-04-12T14:45:00Z</dcterms:created>
  <dcterms:modified xsi:type="dcterms:W3CDTF">2017-05-09T20:08:00Z</dcterms:modified>
</cp:coreProperties>
</file>